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bCs/>
          <w:sz w:val="36"/>
          <w:szCs w:val="36"/>
        </w:rPr>
      </w:pPr>
      <w:r>
        <w:rPr>
          <w:rFonts w:hint="eastAsia" w:ascii="微软雅黑" w:hAnsi="微软雅黑" w:eastAsia="微软雅黑"/>
          <w:bCs/>
          <w:sz w:val="36"/>
          <w:szCs w:val="36"/>
        </w:rPr>
        <w:t>中国生物第六届浆站管理者能力提升培训班</w:t>
      </w:r>
    </w:p>
    <w:p>
      <w:pPr>
        <w:spacing w:line="480" w:lineRule="exact"/>
        <w:jc w:val="center"/>
        <w:rPr>
          <w:rFonts w:ascii="微软雅黑" w:hAnsi="微软雅黑" w:eastAsia="微软雅黑"/>
          <w:sz w:val="36"/>
          <w:szCs w:val="36"/>
        </w:rPr>
      </w:pPr>
      <w:r>
        <w:rPr>
          <w:rFonts w:hint="eastAsia" w:ascii="微软雅黑" w:hAnsi="微软雅黑" w:eastAsia="微软雅黑"/>
          <w:bCs/>
          <w:sz w:val="36"/>
          <w:szCs w:val="36"/>
        </w:rPr>
        <w:t>承办培训机构选聘项目</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spacing w:val="-4"/>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spacing w:val="-4"/>
        </w:rPr>
        <w:t>中国生物第六届浆站管理者能力提升培训班承办培训机构选聘项目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spacing w:val="-4"/>
        </w:rPr>
        <w:t>为进一步提升浆站管理人员经营管理能力，有效促进浆站运营水平及风险防控水平持续提升，</w:t>
      </w:r>
      <w:r>
        <w:rPr>
          <w:rFonts w:hint="eastAsia" w:asciiTheme="minorEastAsia" w:hAnsiTheme="minorEastAsia"/>
          <w:spacing w:val="-4"/>
          <w:lang w:val="en-US" w:eastAsia="zh-CN"/>
        </w:rPr>
        <w:t>北京天坛生物制品股份有限公司计划</w:t>
      </w:r>
      <w:r>
        <w:rPr>
          <w:rFonts w:hint="eastAsia" w:asciiTheme="minorEastAsia" w:hAnsiTheme="minorEastAsia"/>
          <w:spacing w:val="-4"/>
        </w:rPr>
        <w:t>于2019年7月下旬举办中国生物第六届浆站管理者能力提升培训班</w:t>
      </w:r>
      <w:r>
        <w:rPr>
          <w:rFonts w:hint="eastAsia" w:asciiTheme="minorEastAsia" w:hAnsiTheme="minorEastAsia"/>
          <w:spacing w:val="-4"/>
          <w:lang w:eastAsia="zh-CN"/>
        </w:rPr>
        <w:t>（</w:t>
      </w:r>
      <w:r>
        <w:rPr>
          <w:rFonts w:hint="eastAsia" w:asciiTheme="minorEastAsia" w:hAnsiTheme="minorEastAsia"/>
          <w:spacing w:val="-4"/>
        </w:rPr>
        <w:t>为期5天</w:t>
      </w:r>
      <w:r>
        <w:rPr>
          <w:rFonts w:hint="eastAsia" w:asciiTheme="minorEastAsia" w:hAnsiTheme="minorEastAsia"/>
          <w:spacing w:val="-4"/>
          <w:lang w:eastAsia="zh-CN"/>
        </w:rPr>
        <w:t>）</w:t>
      </w:r>
      <w:r>
        <w:rPr>
          <w:rFonts w:hint="eastAsia" w:asciiTheme="minorEastAsia" w:hAnsiTheme="minorEastAsia"/>
          <w:spacing w:val="-4"/>
        </w:rPr>
        <w:t>，</w:t>
      </w:r>
      <w:r>
        <w:rPr>
          <w:rFonts w:hint="eastAsia" w:asciiTheme="minorEastAsia" w:hAnsiTheme="minorEastAsia"/>
          <w:spacing w:val="-4"/>
          <w:lang w:val="en-US" w:eastAsia="zh-CN"/>
        </w:rPr>
        <w:t>拟近期选聘承办培训机构。</w:t>
      </w:r>
      <w:bookmarkStart w:id="0" w:name="_GoBack"/>
      <w:bookmarkEnd w:id="0"/>
      <w:r>
        <w:rPr>
          <w:rFonts w:hint="eastAsia" w:asciiTheme="minorEastAsia" w:hAnsiTheme="minorEastAsia"/>
          <w:spacing w:val="-4"/>
          <w:lang w:val="en-US" w:eastAsia="zh-CN"/>
        </w:rPr>
        <w:t>培训课程包括：中国生物企业文化、党建工作、品牌建设、党风廉政建设要求、血液制品生产及质量管理、浆站质量管理、浆站预算管理、浆站业财融合、浆站财税风险管控、人力资源风险防控、浆站安全与环保风险防控等课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rPr>
      </w:pPr>
      <w:r>
        <w:rPr>
          <w:rFonts w:hint="eastAsia" w:asciiTheme="minorEastAsia" w:hAnsiTheme="minorEastAsia"/>
          <w:b/>
        </w:rPr>
        <w:t>项目编号：</w:t>
      </w:r>
      <w:r>
        <w:rPr>
          <w:rFonts w:hint="eastAsia" w:asciiTheme="minorEastAsia" w:hAnsiTheme="minorEastAsia"/>
        </w:rPr>
        <w:t>M20190064</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heme="minorEastAsia" w:hAnsiTheme="minorEastAsia"/>
        </w:rPr>
      </w:pPr>
      <w:r>
        <w:rPr>
          <w:rFonts w:hint="eastAsia" w:asciiTheme="minorEastAsia" w:hAnsiTheme="minorEastAsia"/>
          <w:b/>
        </w:rPr>
        <w:t>投标人资格要求：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heme="minorEastAsia" w:hAnsiTheme="minorEastAsia"/>
          <w:szCs w:val="21"/>
        </w:rPr>
      </w:pPr>
      <w:r>
        <w:rPr>
          <w:rFonts w:hint="eastAsia" w:asciiTheme="minorEastAsia" w:hAnsiTheme="minorEastAsia"/>
          <w:szCs w:val="21"/>
        </w:rPr>
        <w:t>（一）投标方资格</w:t>
      </w:r>
      <w:r>
        <w:rPr>
          <w:rFonts w:asciiTheme="minorEastAsia" w:hAnsiTheme="minorEastAsia"/>
          <w:szCs w:val="21"/>
        </w:rPr>
        <w:t>要求</w:t>
      </w:r>
    </w:p>
    <w:p>
      <w:pPr>
        <w:pStyle w:val="11"/>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szCs w:val="21"/>
        </w:rPr>
      </w:pPr>
      <w:r>
        <w:rPr>
          <w:rFonts w:hint="eastAsia" w:ascii="宋体" w:hAnsi="宋体" w:eastAsia="宋体"/>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w:t>
      </w:r>
      <w:r>
        <w:rPr>
          <w:rFonts w:hint="eastAsia" w:ascii="宋体" w:hAnsi="宋体" w:eastAsia="宋体"/>
          <w:lang w:val="en-US" w:eastAsia="zh-CN"/>
        </w:rPr>
        <w:t>项目</w:t>
      </w:r>
      <w:r>
        <w:rPr>
          <w:rFonts w:hint="eastAsia" w:ascii="宋体" w:hAnsi="宋体" w:eastAsia="宋体"/>
        </w:rPr>
        <w:t>团队。</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asciiTheme="minorEastAsia" w:hAnsiTheme="minorEastAsia"/>
          <w:szCs w:val="21"/>
        </w:rPr>
      </w:pPr>
      <w:r>
        <w:rPr>
          <w:rFonts w:hint="eastAsia" w:asciiTheme="minorEastAsia" w:hAnsiTheme="minorEastAsia"/>
          <w:szCs w:val="21"/>
        </w:rPr>
        <w:t>（二）投标方</w:t>
      </w:r>
      <w:r>
        <w:rPr>
          <w:rFonts w:hint="eastAsia" w:asciiTheme="minorEastAsia" w:hAnsiTheme="minorEastAsia"/>
          <w:szCs w:val="21"/>
          <w:lang w:val="en-US" w:eastAsia="zh-CN"/>
        </w:rPr>
        <w:t>业绩</w:t>
      </w:r>
      <w:r>
        <w:rPr>
          <w:rFonts w:asciiTheme="minorEastAsia" w:hAnsiTheme="minorEastAsia"/>
          <w:szCs w:val="21"/>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最近三年内运营过类似培训项目，在培训运营管理上经验丰富，熟悉相关的流程方法，能够快速响应相关需求。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b/>
        </w:rPr>
      </w:pPr>
      <w:r>
        <w:rPr>
          <w:rFonts w:hint="eastAsia" w:asciiTheme="minorEastAsia" w:hAnsiTheme="minorEastAsia"/>
          <w:b/>
        </w:rPr>
        <w:t>获取议标文件方式、时间：</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b/>
        </w:rPr>
      </w:pP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b/>
        </w:rPr>
      </w:pPr>
      <w:r>
        <w:rPr>
          <w:rFonts w:hint="eastAsia" w:asciiTheme="minorEastAsia" w:hAnsiTheme="minorEastAsia"/>
          <w:b/>
        </w:rPr>
        <w:t>投标截止时间：</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rPr>
      </w:pPr>
      <w:r>
        <w:rPr>
          <w:rFonts w:hint="eastAsia" w:asciiTheme="minorEastAsia" w:hAnsiTheme="minorEastAsia"/>
        </w:rPr>
        <w:t>2019年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9</w:t>
      </w:r>
      <w:r>
        <w:rPr>
          <w:rFonts w:hint="eastAsia" w:asciiTheme="minorEastAsia" w:hAnsiTheme="minorEastAsia"/>
        </w:rPr>
        <w:t>日16：30</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b/>
        </w:rPr>
      </w:pPr>
      <w:r>
        <w:rPr>
          <w:rFonts w:hint="eastAsia" w:asciiTheme="minorEastAsia" w:hAnsiTheme="minorEastAsia"/>
          <w:b/>
        </w:rPr>
        <w:t>投标文件递交：</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rPr>
      </w:pP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b/>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b/>
        </w:rPr>
      </w:pPr>
      <w:r>
        <w:rPr>
          <w:rFonts w:hint="eastAsia" w:asciiTheme="minorEastAsia" w:hAnsiTheme="minorEastAsia"/>
          <w:b/>
        </w:rPr>
        <w:t>投标文件送达地址：</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rPr>
      </w:pP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 xml:space="preserve"> </w:t>
      </w:r>
      <w:r>
        <w:rPr>
          <w:rFonts w:hint="eastAsia" w:asciiTheme="minorEastAsia" w:hAnsiTheme="minorEastAsia"/>
        </w:rPr>
        <w:t xml:space="preserve">成都蓉生药业有限责任公司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lang w:eastAsia="zh-CN"/>
        </w:rPr>
      </w:pPr>
      <w:r>
        <w:rPr>
          <w:rFonts w:hint="eastAsia" w:asciiTheme="minorEastAsia" w:hAnsiTheme="minorEastAsia"/>
        </w:rPr>
        <w:t>联系人：穆先生</w:t>
      </w:r>
      <w:r>
        <w:rPr>
          <w:rFonts w:hint="eastAsia" w:asciiTheme="minorEastAsia" w:hAnsiTheme="minorEastAsia"/>
          <w:lang w:eastAsia="zh-CN"/>
        </w:rPr>
        <w:t>，</w:t>
      </w:r>
      <w:r>
        <w:rPr>
          <w:rFonts w:hint="eastAsia" w:asciiTheme="minorEastAsia" w:hAnsiTheme="minorEastAsia"/>
        </w:rPr>
        <w:t>028-8861337</w:t>
      </w:r>
      <w:r>
        <w:rPr>
          <w:rFonts w:asciiTheme="minorEastAsia" w:hAnsiTheme="minorEastAsia"/>
        </w:rPr>
        <w:t>3</w:t>
      </w:r>
      <w:r>
        <w:rPr>
          <w:rFonts w:hint="eastAsia" w:asciiTheme="minorEastAsia" w:hAnsiTheme="minorEastAsia"/>
          <w:lang w:eastAsia="zh-CN"/>
        </w:rPr>
        <w:t>；</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 xml:space="preserve">028-88613378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rPr>
      </w:pPr>
      <w:r>
        <w:rPr>
          <w:rFonts w:hint="eastAsia" w:asciiTheme="minorEastAsia" w:hAnsiTheme="minorEastAsia"/>
        </w:rPr>
        <w:t>邮箱：</w:t>
      </w:r>
      <w:r>
        <w:fldChar w:fldCharType="begin"/>
      </w:r>
      <w:r>
        <w:instrText xml:space="preserve"> HYPERLINK "mailto:ttsczb@sinopharm.com" </w:instrText>
      </w:r>
      <w:r>
        <w:fldChar w:fldCharType="separate"/>
      </w:r>
      <w:r>
        <w:rPr>
          <w:rFonts w:hint="eastAsia" w:asciiTheme="minorEastAsia" w:hAnsiTheme="minorEastAsia"/>
        </w:rPr>
        <w:t>ttsczb@sinopharm.com</w:t>
      </w:r>
      <w:r>
        <w:rPr>
          <w:rFonts w:hint="eastAsia" w:asciiTheme="minorEastAsia" w:hAnsiTheme="minorEastAsia"/>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Theme="minorEastAsia" w:hAnsiTheme="minorEastAsia"/>
        </w:rPr>
      </w:pPr>
    </w:p>
    <w:sectPr>
      <w:headerReference r:id="rId3" w:type="default"/>
      <w:footerReference r:id="rId4" w:type="default"/>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7" name="图片 7"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0A4C"/>
    <w:rsid w:val="0000289D"/>
    <w:rsid w:val="0000687F"/>
    <w:rsid w:val="000147DE"/>
    <w:rsid w:val="000241D8"/>
    <w:rsid w:val="000266FE"/>
    <w:rsid w:val="00036CD7"/>
    <w:rsid w:val="0005537B"/>
    <w:rsid w:val="000903F8"/>
    <w:rsid w:val="000A71CF"/>
    <w:rsid w:val="000B67A8"/>
    <w:rsid w:val="000B6D00"/>
    <w:rsid w:val="000D06C7"/>
    <w:rsid w:val="000E7745"/>
    <w:rsid w:val="0010105D"/>
    <w:rsid w:val="0010343C"/>
    <w:rsid w:val="00106431"/>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552D"/>
    <w:rsid w:val="002A698F"/>
    <w:rsid w:val="002C05AE"/>
    <w:rsid w:val="002E6B65"/>
    <w:rsid w:val="002F7ACD"/>
    <w:rsid w:val="00317BC5"/>
    <w:rsid w:val="003222E1"/>
    <w:rsid w:val="0032595F"/>
    <w:rsid w:val="0033498B"/>
    <w:rsid w:val="00355548"/>
    <w:rsid w:val="0035583C"/>
    <w:rsid w:val="0036727B"/>
    <w:rsid w:val="0036778F"/>
    <w:rsid w:val="00373898"/>
    <w:rsid w:val="00383EDF"/>
    <w:rsid w:val="003843EA"/>
    <w:rsid w:val="003A2CD9"/>
    <w:rsid w:val="003B234A"/>
    <w:rsid w:val="003D4DEB"/>
    <w:rsid w:val="003F0075"/>
    <w:rsid w:val="003F1B0A"/>
    <w:rsid w:val="004020E2"/>
    <w:rsid w:val="00413BC5"/>
    <w:rsid w:val="0041454C"/>
    <w:rsid w:val="00415637"/>
    <w:rsid w:val="00426DB6"/>
    <w:rsid w:val="00434676"/>
    <w:rsid w:val="004465F7"/>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41C7"/>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7B4241"/>
    <w:rsid w:val="00800C87"/>
    <w:rsid w:val="0082237A"/>
    <w:rsid w:val="00871886"/>
    <w:rsid w:val="008927FF"/>
    <w:rsid w:val="008A25FC"/>
    <w:rsid w:val="008B0615"/>
    <w:rsid w:val="008D1EB3"/>
    <w:rsid w:val="008D214B"/>
    <w:rsid w:val="008E558A"/>
    <w:rsid w:val="008E77CF"/>
    <w:rsid w:val="008F2384"/>
    <w:rsid w:val="008F7D5C"/>
    <w:rsid w:val="00903EF3"/>
    <w:rsid w:val="009102C5"/>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544"/>
    <w:rsid w:val="009F3F87"/>
    <w:rsid w:val="009F6AB7"/>
    <w:rsid w:val="00A0490E"/>
    <w:rsid w:val="00A13CB8"/>
    <w:rsid w:val="00A14C83"/>
    <w:rsid w:val="00A51345"/>
    <w:rsid w:val="00A53CCC"/>
    <w:rsid w:val="00A561E8"/>
    <w:rsid w:val="00A6685E"/>
    <w:rsid w:val="00A77EDA"/>
    <w:rsid w:val="00A80BF9"/>
    <w:rsid w:val="00A8594D"/>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708AF"/>
    <w:rsid w:val="00B80C15"/>
    <w:rsid w:val="00BA0089"/>
    <w:rsid w:val="00BB5278"/>
    <w:rsid w:val="00BC1CA0"/>
    <w:rsid w:val="00BD6537"/>
    <w:rsid w:val="00BD7E09"/>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12A84"/>
    <w:rsid w:val="00D21A3D"/>
    <w:rsid w:val="00D2526D"/>
    <w:rsid w:val="00D31E5C"/>
    <w:rsid w:val="00D42703"/>
    <w:rsid w:val="00D4545D"/>
    <w:rsid w:val="00D4683E"/>
    <w:rsid w:val="00D50492"/>
    <w:rsid w:val="00D60EC4"/>
    <w:rsid w:val="00D66619"/>
    <w:rsid w:val="00D6799D"/>
    <w:rsid w:val="00D827EB"/>
    <w:rsid w:val="00D87650"/>
    <w:rsid w:val="00DA4BA0"/>
    <w:rsid w:val="00DB6738"/>
    <w:rsid w:val="00DD477B"/>
    <w:rsid w:val="00DE3A51"/>
    <w:rsid w:val="00E013BB"/>
    <w:rsid w:val="00E10EEE"/>
    <w:rsid w:val="00E30513"/>
    <w:rsid w:val="00E41CEA"/>
    <w:rsid w:val="00E6267C"/>
    <w:rsid w:val="00E672AC"/>
    <w:rsid w:val="00E716AB"/>
    <w:rsid w:val="00E81B69"/>
    <w:rsid w:val="00E8595B"/>
    <w:rsid w:val="00EB3FD5"/>
    <w:rsid w:val="00ED0FFF"/>
    <w:rsid w:val="00ED5899"/>
    <w:rsid w:val="00EE2BFA"/>
    <w:rsid w:val="00EF2A73"/>
    <w:rsid w:val="00F0476D"/>
    <w:rsid w:val="00F10A44"/>
    <w:rsid w:val="00F27F98"/>
    <w:rsid w:val="00F32DA6"/>
    <w:rsid w:val="00F759D6"/>
    <w:rsid w:val="00F91D97"/>
    <w:rsid w:val="00FA34C0"/>
    <w:rsid w:val="00FC0EBF"/>
    <w:rsid w:val="00FC1894"/>
    <w:rsid w:val="00FF1946"/>
    <w:rsid w:val="047955B2"/>
    <w:rsid w:val="07232848"/>
    <w:rsid w:val="07744FD0"/>
    <w:rsid w:val="0AFA6A2D"/>
    <w:rsid w:val="0B337ED8"/>
    <w:rsid w:val="0E9A32F0"/>
    <w:rsid w:val="0F9043F2"/>
    <w:rsid w:val="13136130"/>
    <w:rsid w:val="13A43796"/>
    <w:rsid w:val="1424768D"/>
    <w:rsid w:val="14944E0D"/>
    <w:rsid w:val="17BB503D"/>
    <w:rsid w:val="1A8F7326"/>
    <w:rsid w:val="1C4023CF"/>
    <w:rsid w:val="1F7E4CBA"/>
    <w:rsid w:val="20B30832"/>
    <w:rsid w:val="210645D1"/>
    <w:rsid w:val="212E10C4"/>
    <w:rsid w:val="214352D6"/>
    <w:rsid w:val="22EE2B01"/>
    <w:rsid w:val="24D42BAE"/>
    <w:rsid w:val="25274698"/>
    <w:rsid w:val="2CE305CE"/>
    <w:rsid w:val="30277F07"/>
    <w:rsid w:val="31627FEE"/>
    <w:rsid w:val="325A2D67"/>
    <w:rsid w:val="362C3EBB"/>
    <w:rsid w:val="375366EE"/>
    <w:rsid w:val="384261C5"/>
    <w:rsid w:val="38495B0A"/>
    <w:rsid w:val="39885F8C"/>
    <w:rsid w:val="3E4F37D7"/>
    <w:rsid w:val="41F04810"/>
    <w:rsid w:val="41F7409E"/>
    <w:rsid w:val="426A268E"/>
    <w:rsid w:val="42E33461"/>
    <w:rsid w:val="434748A4"/>
    <w:rsid w:val="464C093A"/>
    <w:rsid w:val="4FA665A1"/>
    <w:rsid w:val="52374280"/>
    <w:rsid w:val="57F805D2"/>
    <w:rsid w:val="581B4439"/>
    <w:rsid w:val="59CC2D82"/>
    <w:rsid w:val="6008593B"/>
    <w:rsid w:val="6136339A"/>
    <w:rsid w:val="62A10867"/>
    <w:rsid w:val="654D39C2"/>
    <w:rsid w:val="655F3184"/>
    <w:rsid w:val="68263CE8"/>
    <w:rsid w:val="68924B03"/>
    <w:rsid w:val="6A1738F7"/>
    <w:rsid w:val="6ADC402A"/>
    <w:rsid w:val="6B260256"/>
    <w:rsid w:val="72810932"/>
    <w:rsid w:val="73377E80"/>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Words>
  <Characters>668</Characters>
  <Lines>5</Lines>
  <Paragraphs>1</Paragraphs>
  <TotalTime>1</TotalTime>
  <ScaleCrop>false</ScaleCrop>
  <LinksUpToDate>false</LinksUpToDate>
  <CharactersWithSpaces>784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2019-05-16T02:42:00Z</cp:lastPrinted>
  <dcterms:modified xsi:type="dcterms:W3CDTF">2019-07-03T02:57:40Z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