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层析柱采购项目招议标公告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：层析柱采购项目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成都蓉生科研管理部为了满足静注人免疫球蛋白（pH4、10%）（层析法）临床用药生产，需要购买一套内径为450mm的层析柱</w:t>
      </w:r>
      <w:bookmarkStart w:id="0" w:name="_GoBack"/>
      <w:bookmarkEnd w:id="0"/>
      <w:r>
        <w:rPr>
          <w:rFonts w:hint="eastAsia" w:asciiTheme="minorEastAsia" w:hAnsiTheme="minorEastAsia"/>
          <w:lang w:val="en-US" w:eastAsia="zh-CN"/>
        </w:rPr>
        <w:t>。</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18</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取得厂家授权</w:t>
      </w:r>
      <w:r>
        <w:rPr>
          <w:rFonts w:hint="eastAsia" w:asciiTheme="minorEastAsia" w:hAnsiTheme="minorEastAsia"/>
          <w:lang w:val="en-US" w:eastAsia="zh-CN"/>
        </w:rPr>
        <w:t>经销书</w:t>
      </w:r>
      <w:r>
        <w:rPr>
          <w:rFonts w:hint="eastAsia" w:asciiTheme="minorEastAsia" w:hAnsiTheme="minorEastAsia"/>
        </w:rPr>
        <w:t>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à.ā">
    <w:altName w:val="黑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944E0D"/>
    <w:rsid w:val="17BB503D"/>
    <w:rsid w:val="1A8F7326"/>
    <w:rsid w:val="1C4023CF"/>
    <w:rsid w:val="209D18C4"/>
    <w:rsid w:val="20B30832"/>
    <w:rsid w:val="210645D1"/>
    <w:rsid w:val="24D42BAE"/>
    <w:rsid w:val="25274698"/>
    <w:rsid w:val="30277F07"/>
    <w:rsid w:val="325A2D67"/>
    <w:rsid w:val="37EC1EE8"/>
    <w:rsid w:val="384261C5"/>
    <w:rsid w:val="41F7409E"/>
    <w:rsid w:val="426A268E"/>
    <w:rsid w:val="42E33461"/>
    <w:rsid w:val="464C093A"/>
    <w:rsid w:val="498A2633"/>
    <w:rsid w:val="4D4402DF"/>
    <w:rsid w:val="52374280"/>
    <w:rsid w:val="528B6E6B"/>
    <w:rsid w:val="57F805D2"/>
    <w:rsid w:val="62A10867"/>
    <w:rsid w:val="654D39C2"/>
    <w:rsid w:val="68263CE8"/>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2019-04-09T11:54:06Z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