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微软雅黑" w:hAnsi="微软雅黑" w:eastAsia="微软雅黑"/>
          <w:b w:val="0"/>
          <w:bCs w:val="0"/>
          <w:sz w:val="36"/>
          <w:szCs w:val="36"/>
          <w:lang w:val="en-US" w:eastAsia="zh-CN"/>
        </w:rPr>
      </w:pPr>
      <w:r>
        <w:rPr>
          <w:rFonts w:hint="eastAsia" w:ascii="微软雅黑" w:hAnsi="微软雅黑" w:eastAsia="微软雅黑"/>
          <w:b w:val="0"/>
          <w:bCs w:val="0"/>
          <w:sz w:val="36"/>
          <w:szCs w:val="36"/>
          <w:lang w:val="en-US" w:eastAsia="zh-CN"/>
        </w:rPr>
        <w:t>关于滴定水分一体机、十万分之一天平、pH计</w:t>
      </w:r>
    </w:p>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根据工作需求，拟采购滴定水分一体机、十万分之一天平、pH计各一台</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2003</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lang w:val="en-US" w:eastAsia="zh-CN"/>
        </w:rPr>
        <w:t>技术联系人：刘先生，电话18980783167</w:t>
      </w:r>
      <w:bookmarkStart w:id="2" w:name="_GoBack"/>
      <w:bookmarkEnd w:id="2"/>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23CE7069"/>
    <w:rsid w:val="25F26BC5"/>
    <w:rsid w:val="41AE669B"/>
    <w:rsid w:val="50500EF4"/>
    <w:rsid w:val="51577584"/>
    <w:rsid w:val="5DFA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590</Words>
  <Characters>643</Characters>
  <Lines>0</Lines>
  <Paragraphs>0</Paragraphs>
  <TotalTime>7</TotalTime>
  <ScaleCrop>false</ScaleCrop>
  <LinksUpToDate>false</LinksUpToDate>
  <CharactersWithSpaces>648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820928杨敏</cp:lastModifiedBy>
  <dcterms:modified xsi:type="dcterms:W3CDTF">2022-11-15T01:08:27Z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