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关于VHP灭菌传递窗</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国药集团西安生物制药有限公司</w:t>
      </w:r>
      <w:r>
        <w:rPr>
          <w:rFonts w:hint="eastAsia" w:ascii="宋体" w:hAnsi="宋体" w:eastAsia="宋体"/>
          <w:lang w:val="en-US" w:eastAsia="zh-CN"/>
        </w:rPr>
        <w:t>根据工作需求，拟采购2台VHP灭菌传递窗。</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hint="eastAsia" w:ascii="宋体" w:hAnsi="宋体" w:eastAsia="宋体"/>
          <w:b w:val="0"/>
          <w:bCs/>
          <w:lang w:val="en-US" w:eastAsia="zh-CN"/>
        </w:rPr>
        <w:t>GY-XASW</w:t>
      </w:r>
      <w:r>
        <w:rPr>
          <w:rFonts w:hint="eastAsia" w:ascii="宋体" w:hAnsi="宋体" w:eastAsia="宋体"/>
          <w:b/>
          <w:lang w:val="en-US" w:eastAsia="zh-CN"/>
        </w:rPr>
        <w:t>-</w:t>
      </w:r>
      <w:r>
        <w:rPr>
          <w:rFonts w:hint="eastAsia" w:ascii="宋体" w:hAnsi="宋体" w:eastAsia="宋体"/>
        </w:rPr>
        <w:t>20</w:t>
      </w:r>
      <w:r>
        <w:rPr>
          <w:rFonts w:ascii="宋体" w:hAnsi="宋体" w:eastAsia="宋体"/>
        </w:rPr>
        <w:t>2</w:t>
      </w:r>
      <w:r>
        <w:rPr>
          <w:rFonts w:hint="eastAsia" w:ascii="宋体" w:hAnsi="宋体" w:eastAsia="宋体"/>
          <w:lang w:val="en-US" w:eastAsia="zh-CN"/>
        </w:rPr>
        <w:t>2018</w:t>
      </w:r>
    </w:p>
    <w:p>
      <w:pPr>
        <w:snapToGrid w:val="0"/>
        <w:spacing w:line="360" w:lineRule="auto"/>
        <w:rPr>
          <w:rFonts w:hint="default" w:ascii="宋体" w:hAnsi="宋体" w:eastAsia="宋体"/>
          <w:lang w:val="en-US" w:eastAsia="zh-CN"/>
        </w:rPr>
      </w:pPr>
      <w:r>
        <w:rPr>
          <w:rFonts w:hint="eastAsia" w:ascii="宋体" w:hAnsi="宋体" w:eastAsia="宋体"/>
          <w:b/>
          <w:lang w:val="en-US" w:eastAsia="zh-CN"/>
        </w:rPr>
        <w:t>项目</w:t>
      </w:r>
      <w:r>
        <w:rPr>
          <w:rFonts w:hint="eastAsia" w:ascii="宋体" w:hAnsi="宋体" w:eastAsia="宋体"/>
          <w:b/>
        </w:rPr>
        <w:t>使用方：</w:t>
      </w:r>
      <w:r>
        <w:rPr>
          <w:rFonts w:hint="eastAsia" w:ascii="宋体" w:hAnsi="宋体" w:eastAsia="宋体"/>
          <w:lang w:val="en-US" w:eastAsia="zh-CN"/>
        </w:rPr>
        <w:t>国药集团西安生物制药有限公司</w:t>
      </w:r>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采购方：</w:t>
      </w:r>
      <w:r>
        <w:rPr>
          <w:rFonts w:hint="eastAsia" w:ascii="宋体" w:hAnsi="宋体" w:eastAsia="宋体"/>
          <w:lang w:val="en-US" w:eastAsia="zh-CN"/>
        </w:rPr>
        <w:t>国药集团西安生物制药有限公司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4"/>
        <w:snapToGrid w:val="0"/>
        <w:spacing w:line="360" w:lineRule="auto"/>
        <w:rPr>
          <w:rFonts w:hint="eastAsia"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4"/>
        <w:snapToGrid w:val="0"/>
        <w:spacing w:line="360" w:lineRule="auto"/>
        <w:rPr>
          <w:rFonts w:ascii="宋体" w:hAnsi="宋体" w:eastAsia="宋体"/>
        </w:rPr>
      </w:pPr>
      <w:r>
        <w:rPr>
          <w:rFonts w:hint="eastAsia" w:ascii="宋体" w:hAnsi="宋体" w:eastAsia="宋体"/>
        </w:rPr>
        <w:t>投标人应有以下资质：投标人证照齐全；若投标人为代理商，应取得生产商授权书。</w:t>
      </w:r>
    </w:p>
    <w:p>
      <w:pPr>
        <w:snapToGrid w:val="0"/>
        <w:spacing w:line="360" w:lineRule="auto"/>
        <w:rPr>
          <w:rFonts w:ascii="宋体" w:hAnsi="宋体" w:eastAsia="宋体"/>
          <w:b/>
        </w:rPr>
      </w:pPr>
      <w:r>
        <w:rPr>
          <w:rFonts w:hint="eastAsia" w:ascii="宋体" w:hAnsi="宋体" w:eastAsia="宋体"/>
          <w:b/>
        </w:rPr>
        <w:t>获取</w:t>
      </w:r>
      <w:r>
        <w:rPr>
          <w:rFonts w:hint="eastAsia" w:ascii="宋体" w:hAnsi="宋体" w:eastAsia="宋体"/>
          <w:b/>
          <w:lang w:val="en-US" w:eastAsia="zh-CN"/>
        </w:rPr>
        <w:t>招标</w:t>
      </w:r>
      <w:r>
        <w:rPr>
          <w:rFonts w:hint="eastAsia" w:ascii="宋体" w:hAnsi="宋体" w:eastAsia="宋体"/>
          <w:b/>
        </w:rPr>
        <w:t>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w:t>
      </w:r>
      <w:r>
        <w:rPr>
          <w:rFonts w:hint="eastAsia" w:ascii="宋体" w:hAnsi="宋体" w:eastAsia="宋体"/>
          <w:lang w:val="en-US" w:eastAsia="zh-CN"/>
        </w:rPr>
        <w:t>招标</w:t>
      </w:r>
      <w:r>
        <w:rPr>
          <w:rFonts w:hint="eastAsia" w:ascii="宋体" w:hAnsi="宋体" w:eastAsia="宋体"/>
        </w:rPr>
        <w:t>文件。未从以下联系人处获取</w:t>
      </w:r>
      <w:r>
        <w:rPr>
          <w:rFonts w:hint="eastAsia" w:ascii="宋体" w:hAnsi="宋体" w:eastAsia="宋体"/>
          <w:lang w:val="en-US" w:eastAsia="zh-CN"/>
        </w:rPr>
        <w:t>招标</w:t>
      </w:r>
      <w:r>
        <w:rPr>
          <w:rFonts w:hint="eastAsia" w:ascii="宋体" w:hAnsi="宋体" w:eastAsia="宋体"/>
        </w:rPr>
        <w:t>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2</w:t>
      </w:r>
      <w:r>
        <w:rPr>
          <w:rFonts w:hint="eastAsia" w:ascii="宋体" w:hAnsi="宋体" w:eastAsia="宋体"/>
        </w:rPr>
        <w:t>年</w:t>
      </w:r>
      <w:r>
        <w:rPr>
          <w:rFonts w:hint="eastAsia" w:ascii="宋体" w:hAnsi="宋体" w:eastAsia="宋体"/>
          <w:lang w:val="en-US" w:eastAsia="zh-CN"/>
        </w:rPr>
        <w:t>12</w:t>
      </w:r>
      <w:r>
        <w:rPr>
          <w:rFonts w:hint="eastAsia" w:ascii="宋体" w:hAnsi="宋体" w:eastAsia="宋体"/>
        </w:rPr>
        <w:t>月</w:t>
      </w:r>
      <w:r>
        <w:rPr>
          <w:rFonts w:hint="eastAsia" w:ascii="宋体" w:hAnsi="宋体" w:eastAsia="宋体"/>
          <w:lang w:val="en-US" w:eastAsia="zh-CN"/>
        </w:rPr>
        <w:t>7</w:t>
      </w:r>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4"/>
        <w:snapToGrid w:val="0"/>
        <w:spacing w:line="360" w:lineRule="auto"/>
        <w:rPr>
          <w:rFonts w:ascii="宋体" w:hAnsi="宋体" w:eastAsia="宋体"/>
        </w:rPr>
      </w:pPr>
      <w:r>
        <w:rPr>
          <w:rFonts w:hint="eastAsia" w:ascii="宋体" w:hAnsi="宋体" w:eastAsia="宋体"/>
        </w:rPr>
        <w:t>投标人应在</w:t>
      </w:r>
      <w:r>
        <w:rPr>
          <w:rFonts w:hint="eastAsia" w:ascii="宋体" w:hAnsi="宋体" w:eastAsia="宋体"/>
          <w:lang w:val="en-US" w:eastAsia="zh-CN"/>
        </w:rPr>
        <w:t>招标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lang w:val="en-US" w:eastAsia="zh-CN"/>
        </w:rPr>
        <w:t>陕西省西安市灞桥区现代纺织工业园区灞柳二路2369号</w:t>
      </w:r>
      <w:r>
        <w:rPr>
          <w:rFonts w:ascii="宋体" w:hAnsi="宋体" w:eastAsia="宋体"/>
        </w:rPr>
        <w:t xml:space="preserve"> </w:t>
      </w:r>
    </w:p>
    <w:p>
      <w:pPr>
        <w:snapToGrid w:val="0"/>
        <w:spacing w:line="360" w:lineRule="auto"/>
        <w:rPr>
          <w:rFonts w:hint="eastAsia" w:ascii="宋体" w:hAnsi="宋体" w:eastAsia="宋体"/>
        </w:rPr>
      </w:pPr>
      <w:r>
        <w:rPr>
          <w:rFonts w:hint="eastAsia" w:ascii="宋体" w:hAnsi="宋体" w:eastAsia="宋体"/>
          <w:b/>
          <w:lang w:val="en-US" w:eastAsia="zh-CN"/>
        </w:rPr>
        <w:t>商务联系人：</w:t>
      </w:r>
      <w:r>
        <w:rPr>
          <w:rFonts w:hint="eastAsia" w:ascii="宋体" w:hAnsi="宋体" w:eastAsia="宋体"/>
          <w:lang w:val="en-US" w:eastAsia="zh-CN"/>
        </w:rPr>
        <w:t>严</w:t>
      </w:r>
      <w:r>
        <w:rPr>
          <w:rFonts w:hint="eastAsia" w:ascii="宋体" w:hAnsi="宋体" w:eastAsia="宋体"/>
        </w:rPr>
        <w:t>先生，电话</w:t>
      </w:r>
      <w:r>
        <w:rPr>
          <w:rFonts w:hint="eastAsia" w:ascii="宋体" w:hAnsi="宋体" w:eastAsia="宋体"/>
          <w:lang w:val="en-US" w:eastAsia="zh-CN"/>
        </w:rPr>
        <w:t xml:space="preserve"> </w:t>
      </w:r>
      <w:r>
        <w:rPr>
          <w:rFonts w:hint="eastAsia" w:ascii="宋体" w:hAnsi="宋体" w:eastAsia="宋体"/>
        </w:rPr>
        <w:t>02</w:t>
      </w:r>
      <w:r>
        <w:rPr>
          <w:rFonts w:hint="eastAsia" w:ascii="宋体" w:hAnsi="宋体" w:eastAsia="宋体"/>
          <w:lang w:val="en-US" w:eastAsia="zh-CN"/>
        </w:rPr>
        <w:t>9</w:t>
      </w:r>
      <w:r>
        <w:rPr>
          <w:rFonts w:hint="eastAsia" w:ascii="宋体" w:hAnsi="宋体" w:eastAsia="宋体"/>
        </w:rPr>
        <w:t>-</w:t>
      </w:r>
      <w:r>
        <w:rPr>
          <w:rFonts w:hint="eastAsia" w:ascii="宋体" w:hAnsi="宋体" w:eastAsia="宋体"/>
          <w:lang w:val="en-US" w:eastAsia="zh-CN"/>
        </w:rPr>
        <w:t>88312593</w:t>
      </w:r>
      <w:r>
        <w:rPr>
          <w:rFonts w:hint="eastAsia" w:ascii="宋体" w:hAnsi="宋体" w:eastAsia="宋体"/>
        </w:rPr>
        <w:t xml:space="preserve"> </w:t>
      </w:r>
    </w:p>
    <w:p>
      <w:pPr>
        <w:snapToGrid w:val="0"/>
        <w:spacing w:line="360" w:lineRule="auto"/>
        <w:rPr>
          <w:rFonts w:ascii="宋体" w:hAnsi="宋体" w:eastAsia="宋体"/>
        </w:rPr>
      </w:pPr>
      <w:r>
        <w:rPr>
          <w:rFonts w:hint="eastAsia" w:ascii="宋体" w:hAnsi="宋体" w:eastAsia="宋体"/>
          <w:b/>
          <w:bCs/>
          <w:lang w:val="en-US" w:eastAsia="zh-CN"/>
        </w:rPr>
        <w:t>技术联系人：</w:t>
      </w:r>
      <w:r>
        <w:rPr>
          <w:rFonts w:hint="eastAsia" w:ascii="宋体" w:hAnsi="宋体" w:eastAsia="宋体"/>
          <w:lang w:val="en-US" w:eastAsia="zh-CN"/>
        </w:rPr>
        <w:t>郑先生，电话15982096081</w:t>
      </w:r>
      <w:bookmarkStart w:id="2" w:name="_GoBack"/>
      <w:bookmarkEnd w:id="2"/>
      <w:r>
        <w:rPr>
          <w:rFonts w:hint="eastAsia" w:ascii="宋体" w:hAnsi="宋体" w:eastAsia="宋体"/>
        </w:rPr>
        <w:t>  </w:t>
      </w:r>
      <w:r>
        <w:rPr>
          <w:rFonts w:ascii="宋体" w:hAnsi="宋体" w:eastAsia="宋体"/>
        </w:rPr>
        <w:t xml:space="preserve"> </w:t>
      </w:r>
    </w:p>
    <w:p>
      <w:pPr>
        <w:snapToGrid w:val="0"/>
        <w:spacing w:line="360" w:lineRule="auto"/>
        <w:ind w:firstLine="1260" w:firstLineChars="600"/>
      </w:pPr>
      <w:r>
        <w:rPr>
          <w:rFonts w:hint="eastAsia"/>
          <w:color w:val="auto"/>
        </w:rPr>
        <w:t>邮箱：</w:t>
      </w:r>
      <w:r>
        <w:rPr>
          <w:color w:val="auto"/>
        </w:rPr>
        <w:fldChar w:fldCharType="begin"/>
      </w:r>
      <w:r>
        <w:rPr>
          <w:color w:val="auto"/>
        </w:rPr>
        <w:instrText xml:space="preserve"> HYPERLINK "mailto:ttsczb@sinopharm.com" </w:instrText>
      </w:r>
      <w:r>
        <w:rPr>
          <w:color w:val="auto"/>
        </w:rPr>
        <w:fldChar w:fldCharType="separate"/>
      </w:r>
      <w:r>
        <w:rPr>
          <w:rFonts w:hint="eastAsia" w:ascii="宋体" w:hAnsi="宋体" w:eastAsia="宋体"/>
          <w:color w:val="auto"/>
          <w:lang w:val="en-US" w:eastAsia="zh-CN"/>
        </w:rPr>
        <w:t>3542077359@qq</w:t>
      </w:r>
      <w:r>
        <w:rPr>
          <w:rFonts w:hint="eastAsia" w:ascii="宋体" w:hAnsi="宋体" w:eastAsia="宋体"/>
          <w:color w:val="auto"/>
        </w:rPr>
        <w:t>.com</w:t>
      </w:r>
      <w:r>
        <w:rPr>
          <w:rFonts w:hint="eastAsia" w:ascii="宋体" w:hAnsi="宋体" w:eastAsia="宋体"/>
          <w:color w:val="auto"/>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NGNiZTkyYjZiNzg3MjgxODIxMjk4N2ZkYzg4ZmYifQ=="/>
  </w:docVars>
  <w:rsids>
    <w:rsidRoot w:val="00000000"/>
    <w:rsid w:val="07E972D2"/>
    <w:rsid w:val="0AA82C5B"/>
    <w:rsid w:val="0EA6724B"/>
    <w:rsid w:val="157F3D98"/>
    <w:rsid w:val="24C1371D"/>
    <w:rsid w:val="29782DF7"/>
    <w:rsid w:val="2FBC1A53"/>
    <w:rsid w:val="42C9569B"/>
    <w:rsid w:val="4EDE2567"/>
    <w:rsid w:val="539C14EA"/>
    <w:rsid w:val="5BBF6000"/>
    <w:rsid w:val="6F751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588</Words>
  <Characters>649</Characters>
  <Lines>0</Lines>
  <Paragraphs>0</Paragraphs>
  <TotalTime>21</TotalTime>
  <ScaleCrop>false</ScaleCrop>
  <LinksUpToDate>false</LinksUpToDate>
  <CharactersWithSpaces>655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2022-11-11T01:43:00Z</dcterms:created>
  <dc:creator>820928杨敏</dc:creator>
  <cp:lastModifiedBy>严元刚</cp:lastModifiedBy>
  <dcterms:modified xsi:type="dcterms:W3CDTF">2022-11-27T08:49:33Z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F5E7779935C14FBCABC2503600774C57</vt:lpwstr>
  </property>
</Properties>
</file>