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关于消防设施检测维保服务采购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根据生产需求，拟对消防设施进行检测维保。</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3011</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keepNext w:val="0"/>
        <w:keepLines w:val="0"/>
        <w:pageBreakBefore w:val="0"/>
        <w:widowControl/>
        <w:shd w:val="clear" w:color="auto" w:fill="FFFFFF"/>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b/>
        </w:rPr>
      </w:pPr>
      <w:r>
        <w:rPr>
          <w:rFonts w:hint="eastAsia" w:ascii="宋体" w:hAnsi="宋体" w:eastAsia="宋体"/>
        </w:rPr>
        <w:t>投标人应有以下资质：</w:t>
      </w:r>
      <w:r>
        <w:rPr>
          <w:rFonts w:hint="eastAsia" w:ascii="宋体" w:hAnsi="宋体" w:eastAsia="宋体" w:cs="宋体"/>
          <w:kern w:val="0"/>
          <w:sz w:val="21"/>
          <w:szCs w:val="21"/>
          <w:shd w:val="clear" w:color="auto" w:fill="FFFFFF"/>
        </w:rPr>
        <w:t>投标人必须具有国家或省公安厅消防局核发的消防技术服务机构资质证书，符合《陕西省消防技术服务监督管理规定（暂行）》的要求；包含建筑消防设施检测维护保养项目，提供资质证书复印件并加盖公章。本项目不接受联合体投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953FA1"/>
    <w:rsid w:val="0AA82C5B"/>
    <w:rsid w:val="0EA6724B"/>
    <w:rsid w:val="12D254E0"/>
    <w:rsid w:val="13982C98"/>
    <w:rsid w:val="157F3D98"/>
    <w:rsid w:val="1AC06087"/>
    <w:rsid w:val="24C1371D"/>
    <w:rsid w:val="29782DF7"/>
    <w:rsid w:val="2ED21096"/>
    <w:rsid w:val="2FBC1A53"/>
    <w:rsid w:val="42C9569B"/>
    <w:rsid w:val="4EDE2567"/>
    <w:rsid w:val="539C14EA"/>
    <w:rsid w:val="5BBF6000"/>
    <w:rsid w:val="6E512105"/>
    <w:rsid w:val="6E837F00"/>
    <w:rsid w:val="6F7514B7"/>
    <w:rsid w:val="7308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573</Words>
  <Characters>633</Characters>
  <Lines>0</Lines>
  <Paragraphs>0</Paragraphs>
  <TotalTime>10</TotalTime>
  <ScaleCrop>false</ScaleCrop>
  <LinksUpToDate>false</LinksUpToDate>
  <CharactersWithSpaces>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2023-02-06T07:52:31Z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