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8EB41" w14:textId="77777777" w:rsidR="00BD6D17" w:rsidRDefault="00BD6D17">
      <w:pPr>
        <w:spacing w:line="480" w:lineRule="exact"/>
        <w:jc w:val="center"/>
        <w:rPr>
          <w:rFonts w:asciiTheme="majorEastAsia" w:eastAsiaTheme="majorEastAsia" w:hAnsiTheme="majorEastAsia"/>
          <w:sz w:val="44"/>
          <w:szCs w:val="44"/>
        </w:rPr>
      </w:pPr>
    </w:p>
    <w:p w14:paraId="35A5E4C5" w14:textId="1A8F758C" w:rsidR="00BD6D17" w:rsidRDefault="00633C6B" w:rsidP="005F4C0F">
      <w:pPr>
        <w:spacing w:line="480" w:lineRule="exact"/>
        <w:jc w:val="center"/>
        <w:rPr>
          <w:rFonts w:ascii="微软雅黑" w:eastAsia="微软雅黑" w:hAnsi="微软雅黑"/>
          <w:sz w:val="36"/>
          <w:szCs w:val="36"/>
        </w:rPr>
      </w:pPr>
      <w:r w:rsidRPr="00A658C3">
        <w:rPr>
          <w:rFonts w:asciiTheme="majorEastAsia" w:eastAsiaTheme="majorEastAsia" w:hAnsiTheme="majorEastAsia" w:hint="eastAsia"/>
          <w:b/>
          <w:sz w:val="36"/>
          <w:szCs w:val="36"/>
        </w:rPr>
        <w:t>博格隆凝胶</w:t>
      </w:r>
      <w:r w:rsidR="00FB7F77" w:rsidRPr="00FB7F77">
        <w:rPr>
          <w:rFonts w:ascii="微软雅黑" w:eastAsia="微软雅黑" w:hAnsi="微软雅黑" w:hint="eastAsia"/>
          <w:sz w:val="36"/>
          <w:szCs w:val="36"/>
        </w:rPr>
        <w:t>采购</w:t>
      </w:r>
      <w:r w:rsidR="00C96A68">
        <w:rPr>
          <w:rFonts w:ascii="微软雅黑" w:eastAsia="微软雅黑" w:hAnsi="微软雅黑" w:hint="eastAsia"/>
          <w:sz w:val="36"/>
          <w:szCs w:val="36"/>
        </w:rPr>
        <w:t>公告</w:t>
      </w:r>
    </w:p>
    <w:p w14:paraId="38463056" w14:textId="77777777" w:rsidR="00BD6D17" w:rsidRDefault="00BD6D17">
      <w:pPr>
        <w:spacing w:line="480" w:lineRule="exact"/>
        <w:jc w:val="center"/>
        <w:rPr>
          <w:rFonts w:asciiTheme="majorEastAsia" w:eastAsiaTheme="majorEastAsia" w:hAnsiTheme="majorEastAsia"/>
          <w:sz w:val="44"/>
          <w:szCs w:val="44"/>
        </w:rPr>
      </w:pPr>
    </w:p>
    <w:p w14:paraId="77B913C1" w14:textId="5233BB5E" w:rsidR="005B1E4A" w:rsidRDefault="005B1E4A" w:rsidP="005B1E4A">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w:t>
      </w:r>
      <w:r w:rsidR="00832912" w:rsidRPr="00832912">
        <w:rPr>
          <w:rFonts w:ascii="宋体" w:eastAsia="宋体" w:hAnsi="宋体" w:hint="eastAsia"/>
        </w:rPr>
        <w:t>下属</w:t>
      </w:r>
      <w:r w:rsidR="00F64847" w:rsidRPr="00F64847">
        <w:rPr>
          <w:rFonts w:ascii="宋体" w:eastAsia="宋体" w:hAnsi="宋体" w:hint="eastAsia"/>
        </w:rPr>
        <w:t>成都蓉生药业有限责任公司</w:t>
      </w:r>
      <w:r w:rsidR="00832912" w:rsidRPr="00832912">
        <w:rPr>
          <w:rFonts w:ascii="宋体" w:eastAsia="宋体" w:hAnsi="宋体" w:hint="eastAsia"/>
        </w:rPr>
        <w:t>根据工作需要</w:t>
      </w:r>
      <w:r w:rsidR="00FB7F77" w:rsidRPr="00FB7F77">
        <w:rPr>
          <w:rFonts w:ascii="宋体" w:eastAsia="宋体" w:hAnsi="宋体" w:hint="eastAsia"/>
        </w:rPr>
        <w:t>，拟采购</w:t>
      </w:r>
      <w:r w:rsidR="00F64847" w:rsidRPr="00F64847">
        <w:rPr>
          <w:rFonts w:ascii="宋体" w:eastAsia="宋体" w:hAnsi="宋体" w:hint="eastAsia"/>
        </w:rPr>
        <w:t>博格隆凝胶</w:t>
      </w:r>
      <w:r>
        <w:rPr>
          <w:rFonts w:ascii="宋体" w:eastAsia="宋体" w:hAnsi="宋体" w:hint="eastAsia"/>
        </w:rPr>
        <w:t>。</w:t>
      </w:r>
    </w:p>
    <w:p w14:paraId="1237BC04" w14:textId="4061C214" w:rsidR="005B1E4A" w:rsidRDefault="005B1E4A" w:rsidP="005B1E4A">
      <w:pPr>
        <w:snapToGrid w:val="0"/>
        <w:spacing w:line="360" w:lineRule="auto"/>
        <w:rPr>
          <w:rFonts w:ascii="宋体" w:eastAsia="宋体" w:hAnsi="宋体"/>
        </w:rPr>
      </w:pPr>
      <w:r>
        <w:rPr>
          <w:rFonts w:ascii="宋体" w:eastAsia="宋体" w:hAnsi="宋体" w:hint="eastAsia"/>
          <w:b/>
        </w:rPr>
        <w:t>编号：</w:t>
      </w:r>
      <w:r w:rsidR="00D3340C" w:rsidRPr="00D3340C">
        <w:rPr>
          <w:rFonts w:ascii="宋体" w:eastAsia="宋体" w:hAnsi="宋体"/>
        </w:rPr>
        <w:t>M202300</w:t>
      </w:r>
      <w:r w:rsidR="000F4F91">
        <w:rPr>
          <w:rFonts w:ascii="宋体" w:eastAsia="宋体" w:hAnsi="宋体"/>
        </w:rPr>
        <w:t>24</w:t>
      </w:r>
    </w:p>
    <w:p w14:paraId="7F34A450" w14:textId="31D5CD07" w:rsidR="005B1E4A" w:rsidRDefault="005B1E4A" w:rsidP="005B1E4A">
      <w:pPr>
        <w:snapToGrid w:val="0"/>
        <w:spacing w:line="360" w:lineRule="auto"/>
        <w:rPr>
          <w:rFonts w:ascii="宋体" w:eastAsia="宋体" w:hAnsi="宋体"/>
        </w:rPr>
      </w:pPr>
      <w:r>
        <w:rPr>
          <w:rFonts w:ascii="宋体" w:eastAsia="宋体" w:hAnsi="宋体" w:hint="eastAsia"/>
          <w:b/>
        </w:rPr>
        <w:t>使用方：</w:t>
      </w:r>
      <w:r w:rsidR="00F95FAA" w:rsidRPr="00F64847">
        <w:rPr>
          <w:rFonts w:ascii="宋体" w:eastAsia="宋体" w:hAnsi="宋体" w:hint="eastAsia"/>
        </w:rPr>
        <w:t>成都蓉生药业有限责任公司</w:t>
      </w:r>
    </w:p>
    <w:p w14:paraId="2190A07A" w14:textId="77777777" w:rsidR="005B1E4A" w:rsidRDefault="005B1E4A" w:rsidP="005B1E4A">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14:paraId="44693546" w14:textId="77777777" w:rsidR="005B1E4A" w:rsidRDefault="005B1E4A" w:rsidP="005B1E4A">
      <w:pPr>
        <w:snapToGrid w:val="0"/>
        <w:spacing w:line="360" w:lineRule="auto"/>
        <w:jc w:val="left"/>
        <w:rPr>
          <w:rFonts w:ascii="宋体" w:eastAsia="宋体" w:hAnsi="宋体"/>
        </w:rPr>
      </w:pPr>
      <w:r>
        <w:rPr>
          <w:rFonts w:ascii="宋体" w:eastAsia="宋体" w:hAnsi="宋体" w:hint="eastAsia"/>
          <w:b/>
        </w:rPr>
        <w:t>投标人资格要求：</w:t>
      </w:r>
    </w:p>
    <w:p w14:paraId="1AF6E7C9" w14:textId="4BF25953" w:rsidR="00EE7409" w:rsidRPr="00EE7409" w:rsidRDefault="00F95FAA" w:rsidP="00F95FAA">
      <w:pPr>
        <w:snapToGrid w:val="0"/>
        <w:spacing w:line="360" w:lineRule="auto"/>
        <w:ind w:firstLineChars="200" w:firstLine="420"/>
        <w:rPr>
          <w:rFonts w:ascii="宋体" w:eastAsia="宋体" w:hAnsi="宋体" w:hint="eastAsia"/>
        </w:rPr>
      </w:pPr>
      <w:r w:rsidRPr="00EE7409">
        <w:rPr>
          <w:rFonts w:ascii="宋体" w:eastAsia="宋体" w:hAnsi="宋体" w:hint="eastAsia"/>
        </w:rPr>
        <w:t>投标人应为在中国境内注册并具有独立法人资格的合法企业，具有独立承担民事责任的能力</w:t>
      </w:r>
      <w:r>
        <w:t>（分支机构参与的，应取得具有独立法人资格的上级机构出具的授权文件，采用多级授权的，应保证授权链条的完整性及有效性）</w:t>
      </w:r>
      <w:r>
        <w:rPr>
          <w:rFonts w:ascii="宋体" w:eastAsia="宋体" w:hAnsi="宋体" w:hint="eastAsia"/>
        </w:rPr>
        <w:t>；</w:t>
      </w:r>
      <w:r w:rsidRPr="00EE7409">
        <w:rPr>
          <w:rFonts w:ascii="宋体" w:eastAsia="宋体" w:hAnsi="宋体" w:hint="eastAsia"/>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14:paraId="54999EDF" w14:textId="0D26BE8C" w:rsidR="005B1E4A" w:rsidRDefault="00EE7409" w:rsidP="00EE7409">
      <w:pPr>
        <w:snapToGrid w:val="0"/>
        <w:spacing w:line="360" w:lineRule="auto"/>
        <w:ind w:firstLineChars="200" w:firstLine="420"/>
        <w:rPr>
          <w:rFonts w:ascii="宋体" w:eastAsia="宋体" w:hAnsi="宋体"/>
        </w:rPr>
      </w:pPr>
      <w:r w:rsidRPr="00EE7409">
        <w:rPr>
          <w:rFonts w:ascii="宋体" w:eastAsia="宋体" w:hAnsi="宋体" w:hint="eastAsia"/>
        </w:rPr>
        <w:t>投标人应有以下资质：投标方应证照齐全，应取得厂家授权资质文件或投标方即为厂家</w:t>
      </w:r>
      <w:r w:rsidR="005B1E4A">
        <w:rPr>
          <w:rFonts w:ascii="宋体" w:eastAsia="宋体" w:hAnsi="宋体" w:hint="eastAsia"/>
        </w:rPr>
        <w:t>。</w:t>
      </w:r>
    </w:p>
    <w:p w14:paraId="2470AB87" w14:textId="77777777" w:rsidR="005B1E4A" w:rsidRDefault="005B1E4A" w:rsidP="005B1E4A">
      <w:pPr>
        <w:snapToGrid w:val="0"/>
        <w:spacing w:line="360" w:lineRule="auto"/>
        <w:rPr>
          <w:rFonts w:ascii="宋体" w:eastAsia="宋体" w:hAnsi="宋体"/>
          <w:b/>
        </w:rPr>
      </w:pPr>
      <w:r>
        <w:rPr>
          <w:rFonts w:ascii="宋体" w:eastAsia="宋体" w:hAnsi="宋体" w:hint="eastAsia"/>
          <w:b/>
        </w:rPr>
        <w:t>获取竞争性磋商文件方式、时间：</w:t>
      </w:r>
    </w:p>
    <w:p w14:paraId="11711DB5" w14:textId="77777777" w:rsidR="005B1E4A" w:rsidRDefault="005B1E4A" w:rsidP="005B1E4A">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14:paraId="3B8D5D0E"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投标截止时间：</w:t>
      </w:r>
    </w:p>
    <w:p w14:paraId="3937B3AF" w14:textId="0A52F33E" w:rsidR="005B1E4A" w:rsidRDefault="005B1E4A" w:rsidP="005B1E4A">
      <w:pPr>
        <w:snapToGrid w:val="0"/>
        <w:spacing w:line="360" w:lineRule="auto"/>
        <w:ind w:firstLineChars="200" w:firstLine="420"/>
        <w:rPr>
          <w:rFonts w:ascii="宋体" w:eastAsia="宋体" w:hAnsi="宋体"/>
        </w:rPr>
      </w:pPr>
      <w:bookmarkStart w:id="0" w:name="_Hlk10470480"/>
      <w:r>
        <w:rPr>
          <w:rFonts w:ascii="宋体" w:eastAsia="宋体" w:hAnsi="宋体" w:hint="eastAsia"/>
        </w:rPr>
        <w:t>202</w:t>
      </w:r>
      <w:r w:rsidR="00D3340C">
        <w:rPr>
          <w:rFonts w:ascii="宋体" w:eastAsia="宋体" w:hAnsi="宋体"/>
        </w:rPr>
        <w:t>3</w:t>
      </w:r>
      <w:r>
        <w:rPr>
          <w:rFonts w:ascii="宋体" w:eastAsia="宋体" w:hAnsi="宋体" w:hint="eastAsia"/>
        </w:rPr>
        <w:t>年</w:t>
      </w:r>
      <w:r w:rsidR="00BF4E29">
        <w:rPr>
          <w:rFonts w:ascii="宋体" w:eastAsia="宋体" w:hAnsi="宋体"/>
        </w:rPr>
        <w:t>7</w:t>
      </w:r>
      <w:r>
        <w:rPr>
          <w:rFonts w:ascii="宋体" w:eastAsia="宋体" w:hAnsi="宋体" w:hint="eastAsia"/>
        </w:rPr>
        <w:t>月</w:t>
      </w:r>
      <w:r w:rsidR="00BF4E29">
        <w:rPr>
          <w:rFonts w:ascii="宋体" w:eastAsia="宋体" w:hAnsi="宋体"/>
        </w:rPr>
        <w:t>2</w:t>
      </w:r>
      <w:r>
        <w:rPr>
          <w:rFonts w:ascii="宋体" w:eastAsia="宋体" w:hAnsi="宋体" w:hint="eastAsia"/>
        </w:rPr>
        <w:t>日16：30</w:t>
      </w:r>
      <w:r w:rsidR="00875304">
        <w:rPr>
          <w:rFonts w:ascii="宋体" w:eastAsia="宋体" w:hAnsi="宋体"/>
        </w:rPr>
        <w:t>,</w:t>
      </w:r>
      <w:r w:rsidR="00875304" w:rsidRPr="00875304">
        <w:rPr>
          <w:rFonts w:ascii="宋体" w:eastAsia="宋体" w:hAnsi="宋体" w:hint="eastAsia"/>
        </w:rPr>
        <w:t xml:space="preserve"> </w:t>
      </w:r>
      <w:r w:rsidR="00875304">
        <w:rPr>
          <w:rFonts w:ascii="宋体" w:eastAsia="宋体" w:hAnsi="宋体" w:hint="eastAsia"/>
        </w:rPr>
        <w:t>开标时间另行通知。</w:t>
      </w:r>
    </w:p>
    <w:bookmarkEnd w:id="0"/>
    <w:p w14:paraId="28F512FF"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投标响应文件递交：</w:t>
      </w:r>
    </w:p>
    <w:p w14:paraId="5CE692FB" w14:textId="5B4D884D" w:rsidR="005B1E4A" w:rsidRDefault="00875304" w:rsidP="005B1E4A">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投标人应在竞争性磋商文件规定的投标截止时间前，将投标响应文件按规定密封后快递或送达至以下联系地址，投标截止时间以后到达的投标响应文件将被拒绝</w:t>
      </w:r>
      <w:r w:rsidR="005B1E4A">
        <w:rPr>
          <w:rFonts w:ascii="宋体" w:eastAsia="宋体" w:hAnsi="宋体" w:hint="eastAsia"/>
        </w:rPr>
        <w:t>。</w:t>
      </w:r>
    </w:p>
    <w:p w14:paraId="14A198ED"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投标响应文件送达地址：</w:t>
      </w:r>
    </w:p>
    <w:p w14:paraId="16748B99" w14:textId="5977C71D" w:rsidR="005B1E4A" w:rsidRDefault="00875304" w:rsidP="005B1E4A">
      <w:pPr>
        <w:snapToGrid w:val="0"/>
        <w:spacing w:line="360" w:lineRule="auto"/>
        <w:ind w:firstLineChars="200" w:firstLine="420"/>
        <w:rPr>
          <w:rFonts w:ascii="宋体" w:eastAsia="宋体" w:hAnsi="宋体"/>
        </w:rPr>
      </w:pPr>
      <w:r w:rsidRPr="00875304">
        <w:rPr>
          <w:rFonts w:ascii="宋体" w:eastAsia="宋体" w:hAnsi="宋体" w:hint="eastAsia"/>
        </w:rPr>
        <w:t>四川省成都市双流区菁园路280号A栋319室</w:t>
      </w:r>
    </w:p>
    <w:p w14:paraId="101C3BB6" w14:textId="77777777" w:rsidR="005B1E4A" w:rsidRDefault="005B1E4A" w:rsidP="005B1E4A">
      <w:pPr>
        <w:snapToGrid w:val="0"/>
        <w:spacing w:line="360" w:lineRule="auto"/>
        <w:rPr>
          <w:rFonts w:ascii="宋体" w:eastAsia="宋体" w:hAnsi="宋体"/>
          <w:b/>
        </w:rPr>
      </w:pPr>
      <w:r>
        <w:rPr>
          <w:rFonts w:ascii="宋体" w:eastAsia="宋体" w:hAnsi="宋体" w:hint="eastAsia"/>
          <w:b/>
        </w:rPr>
        <w:t>联系人：</w:t>
      </w:r>
    </w:p>
    <w:p w14:paraId="262B6167" w14:textId="08D40389" w:rsidR="005B1E4A" w:rsidRDefault="00875304" w:rsidP="005B1E4A">
      <w:pPr>
        <w:snapToGrid w:val="0"/>
        <w:spacing w:line="360" w:lineRule="auto"/>
        <w:ind w:firstLineChars="200" w:firstLine="420"/>
        <w:rPr>
          <w:rFonts w:ascii="宋体" w:eastAsia="宋体" w:hAnsi="宋体"/>
        </w:rPr>
      </w:pPr>
      <w:r>
        <w:rPr>
          <w:rFonts w:ascii="宋体" w:eastAsia="宋体" w:hAnsi="宋体" w:hint="eastAsia"/>
        </w:rPr>
        <w:t>唐</w:t>
      </w:r>
      <w:r w:rsidR="005B1E4A">
        <w:rPr>
          <w:rFonts w:ascii="宋体" w:eastAsia="宋体" w:hAnsi="宋体" w:hint="eastAsia"/>
        </w:rPr>
        <w:t>先生，电话028</w:t>
      </w:r>
      <w:r w:rsidRPr="0090686F">
        <w:rPr>
          <w:rFonts w:ascii="宋体" w:eastAsia="宋体" w:hAnsi="宋体" w:hint="eastAsia"/>
        </w:rPr>
        <w:t>-606648</w:t>
      </w:r>
      <w:r>
        <w:rPr>
          <w:rFonts w:ascii="宋体" w:eastAsia="宋体" w:hAnsi="宋体"/>
        </w:rPr>
        <w:t>47</w:t>
      </w:r>
      <w:r w:rsidR="005B1E4A">
        <w:rPr>
          <w:rFonts w:ascii="宋体" w:eastAsia="宋体" w:hAnsi="宋体" w:hint="eastAsia"/>
        </w:rPr>
        <w:t>，</w:t>
      </w:r>
      <w:r>
        <w:rPr>
          <w:rFonts w:ascii="宋体" w:eastAsia="宋体" w:hAnsi="宋体" w:hint="eastAsia"/>
        </w:rPr>
        <w:t>穆先生，电话</w:t>
      </w:r>
      <w:r w:rsidRPr="0090686F">
        <w:rPr>
          <w:rFonts w:ascii="宋体" w:eastAsia="宋体" w:hAnsi="宋体" w:hint="eastAsia"/>
        </w:rPr>
        <w:t>028-60664851</w:t>
      </w:r>
      <w:r w:rsidR="005B1E4A">
        <w:rPr>
          <w:rFonts w:ascii="宋体" w:eastAsia="宋体" w:hAnsi="宋体" w:hint="eastAsia"/>
        </w:rPr>
        <w:t xml:space="preserve">  </w:t>
      </w:r>
    </w:p>
    <w:p w14:paraId="69446D4E" w14:textId="4D3856E8" w:rsidR="005B1E4A" w:rsidRDefault="005B1E4A" w:rsidP="005B1E4A">
      <w:pPr>
        <w:ind w:firstLineChars="200" w:firstLine="420"/>
        <w:rPr>
          <w:rFonts w:ascii="宋体" w:eastAsia="宋体" w:hAnsi="宋体"/>
        </w:rPr>
      </w:pPr>
      <w:r>
        <w:rPr>
          <w:rFonts w:hint="eastAsia"/>
        </w:rPr>
        <w:t>专用邮箱：</w:t>
      </w:r>
      <w:r w:rsidR="00F71B0A" w:rsidRPr="00F71B0A">
        <w:t>ttsczb@sinopharm.com</w:t>
      </w:r>
    </w:p>
    <w:p w14:paraId="01222EB8" w14:textId="77777777" w:rsidR="005B1E4A" w:rsidRPr="005B1E4A" w:rsidRDefault="005B1E4A" w:rsidP="005B1E4A">
      <w:pPr>
        <w:snapToGrid w:val="0"/>
        <w:spacing w:line="360" w:lineRule="auto"/>
        <w:ind w:firstLineChars="200" w:firstLine="420"/>
        <w:rPr>
          <w:rFonts w:ascii="宋体" w:eastAsia="宋体" w:hAnsi="宋体"/>
        </w:rPr>
      </w:pPr>
    </w:p>
    <w:p w14:paraId="1766F31B" w14:textId="77777777" w:rsidR="00BD6D17" w:rsidRPr="005B1E4A" w:rsidRDefault="00BD6D17">
      <w:pPr>
        <w:spacing w:before="240" w:line="480" w:lineRule="exact"/>
        <w:rPr>
          <w:rFonts w:asciiTheme="minorEastAsia" w:hAnsiTheme="minorEastAsia"/>
        </w:rPr>
      </w:pPr>
    </w:p>
    <w:sectPr w:rsidR="00BD6D17" w:rsidRPr="005B1E4A">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16A34" w14:textId="77777777" w:rsidR="000669D1" w:rsidRDefault="000669D1">
      <w:r>
        <w:separator/>
      </w:r>
    </w:p>
  </w:endnote>
  <w:endnote w:type="continuationSeparator" w:id="0">
    <w:p w14:paraId="5DF014BD" w14:textId="77777777" w:rsidR="000669D1" w:rsidRDefault="00066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91A65" w14:textId="6F3BE225" w:rsidR="00BD6D17" w:rsidRDefault="00B15AF7">
    <w:pPr>
      <w:pStyle w:val="a5"/>
    </w:pPr>
    <w:r>
      <w:rPr>
        <w:rFonts w:hint="eastAsia"/>
      </w:rPr>
      <w:t xml:space="preserve">                              </w:t>
    </w:r>
    <w:r>
      <w:t xml:space="preserve">            </w: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6BC21" w14:textId="77777777" w:rsidR="000669D1" w:rsidRDefault="000669D1">
      <w:r>
        <w:separator/>
      </w:r>
    </w:p>
  </w:footnote>
  <w:footnote w:type="continuationSeparator" w:id="0">
    <w:p w14:paraId="75BF2155" w14:textId="77777777" w:rsidR="000669D1" w:rsidRDefault="00066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BF16E" w14:textId="77777777" w:rsidR="00BD6D17" w:rsidRDefault="00B15AF7">
    <w:pPr>
      <w:pStyle w:val="a7"/>
      <w:jc w:val="left"/>
    </w:pPr>
    <w:r>
      <w:rPr>
        <w:noProof/>
      </w:rPr>
      <w:drawing>
        <wp:inline distT="0" distB="0" distL="0" distR="0" wp14:anchorId="6063334E" wp14:editId="58B42D0C">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104"/>
    <w:rsid w:val="0000289D"/>
    <w:rsid w:val="000147DE"/>
    <w:rsid w:val="000241D8"/>
    <w:rsid w:val="00024369"/>
    <w:rsid w:val="000266FE"/>
    <w:rsid w:val="000271C9"/>
    <w:rsid w:val="00027CF9"/>
    <w:rsid w:val="00036CD7"/>
    <w:rsid w:val="0005537B"/>
    <w:rsid w:val="00060004"/>
    <w:rsid w:val="000669D1"/>
    <w:rsid w:val="000776E0"/>
    <w:rsid w:val="000903F8"/>
    <w:rsid w:val="000905F1"/>
    <w:rsid w:val="000A71CF"/>
    <w:rsid w:val="000B67A8"/>
    <w:rsid w:val="000B6D00"/>
    <w:rsid w:val="000D06C7"/>
    <w:rsid w:val="000D0EA9"/>
    <w:rsid w:val="000D6E68"/>
    <w:rsid w:val="000E7745"/>
    <w:rsid w:val="000F0E8A"/>
    <w:rsid w:val="000F4B46"/>
    <w:rsid w:val="000F4F91"/>
    <w:rsid w:val="0010105D"/>
    <w:rsid w:val="001027BB"/>
    <w:rsid w:val="0010343C"/>
    <w:rsid w:val="0010749C"/>
    <w:rsid w:val="00133EAA"/>
    <w:rsid w:val="00156377"/>
    <w:rsid w:val="00163954"/>
    <w:rsid w:val="001710BB"/>
    <w:rsid w:val="001737F4"/>
    <w:rsid w:val="00173839"/>
    <w:rsid w:val="00181D98"/>
    <w:rsid w:val="00183164"/>
    <w:rsid w:val="001A2B73"/>
    <w:rsid w:val="001A3478"/>
    <w:rsid w:val="001A45AA"/>
    <w:rsid w:val="001B3E14"/>
    <w:rsid w:val="001B5C2B"/>
    <w:rsid w:val="001C1D62"/>
    <w:rsid w:val="001C75E7"/>
    <w:rsid w:val="00215948"/>
    <w:rsid w:val="002269F2"/>
    <w:rsid w:val="00275ADE"/>
    <w:rsid w:val="00276FF4"/>
    <w:rsid w:val="0028754F"/>
    <w:rsid w:val="00287AEB"/>
    <w:rsid w:val="002A3462"/>
    <w:rsid w:val="002A698F"/>
    <w:rsid w:val="002C0328"/>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9D3"/>
    <w:rsid w:val="003F1B0A"/>
    <w:rsid w:val="004020E2"/>
    <w:rsid w:val="00413BC5"/>
    <w:rsid w:val="00415637"/>
    <w:rsid w:val="00426DB6"/>
    <w:rsid w:val="00434676"/>
    <w:rsid w:val="004465F7"/>
    <w:rsid w:val="004713FD"/>
    <w:rsid w:val="00480175"/>
    <w:rsid w:val="00486E02"/>
    <w:rsid w:val="00490331"/>
    <w:rsid w:val="00494AE5"/>
    <w:rsid w:val="00495B69"/>
    <w:rsid w:val="004A1CB6"/>
    <w:rsid w:val="004C4791"/>
    <w:rsid w:val="004D4164"/>
    <w:rsid w:val="004E3910"/>
    <w:rsid w:val="004E6916"/>
    <w:rsid w:val="00500A18"/>
    <w:rsid w:val="005127C8"/>
    <w:rsid w:val="0051759F"/>
    <w:rsid w:val="00517A25"/>
    <w:rsid w:val="005225A6"/>
    <w:rsid w:val="00523510"/>
    <w:rsid w:val="00524D52"/>
    <w:rsid w:val="00546AB6"/>
    <w:rsid w:val="005567F1"/>
    <w:rsid w:val="005573F8"/>
    <w:rsid w:val="00560A2C"/>
    <w:rsid w:val="005716D5"/>
    <w:rsid w:val="005735E7"/>
    <w:rsid w:val="00587731"/>
    <w:rsid w:val="00587D4B"/>
    <w:rsid w:val="005B1E4A"/>
    <w:rsid w:val="005C1FEC"/>
    <w:rsid w:val="005C79C6"/>
    <w:rsid w:val="005D1F5B"/>
    <w:rsid w:val="005D238E"/>
    <w:rsid w:val="005D6752"/>
    <w:rsid w:val="005F4869"/>
    <w:rsid w:val="005F4B69"/>
    <w:rsid w:val="005F4C0F"/>
    <w:rsid w:val="0060723C"/>
    <w:rsid w:val="00612497"/>
    <w:rsid w:val="0061303C"/>
    <w:rsid w:val="00627257"/>
    <w:rsid w:val="0063050B"/>
    <w:rsid w:val="00630735"/>
    <w:rsid w:val="00633C6B"/>
    <w:rsid w:val="00643D2B"/>
    <w:rsid w:val="006471B7"/>
    <w:rsid w:val="00650E71"/>
    <w:rsid w:val="00680BBC"/>
    <w:rsid w:val="00683992"/>
    <w:rsid w:val="00683DA7"/>
    <w:rsid w:val="00684969"/>
    <w:rsid w:val="00685527"/>
    <w:rsid w:val="00685935"/>
    <w:rsid w:val="006C0232"/>
    <w:rsid w:val="006D2A90"/>
    <w:rsid w:val="006D3CC1"/>
    <w:rsid w:val="006E51CD"/>
    <w:rsid w:val="00704021"/>
    <w:rsid w:val="00707B9D"/>
    <w:rsid w:val="00711879"/>
    <w:rsid w:val="00717F5E"/>
    <w:rsid w:val="00750104"/>
    <w:rsid w:val="00764282"/>
    <w:rsid w:val="00767282"/>
    <w:rsid w:val="007805D7"/>
    <w:rsid w:val="00790DC1"/>
    <w:rsid w:val="007A50EA"/>
    <w:rsid w:val="007A7BE3"/>
    <w:rsid w:val="007E482F"/>
    <w:rsid w:val="00800C87"/>
    <w:rsid w:val="00817BA6"/>
    <w:rsid w:val="0082237A"/>
    <w:rsid w:val="00832912"/>
    <w:rsid w:val="00871886"/>
    <w:rsid w:val="00875304"/>
    <w:rsid w:val="008A25FC"/>
    <w:rsid w:val="008B0615"/>
    <w:rsid w:val="008D214B"/>
    <w:rsid w:val="008E558A"/>
    <w:rsid w:val="008E77CF"/>
    <w:rsid w:val="008F2384"/>
    <w:rsid w:val="008F7D5C"/>
    <w:rsid w:val="00903EF3"/>
    <w:rsid w:val="00922373"/>
    <w:rsid w:val="00922F93"/>
    <w:rsid w:val="00927861"/>
    <w:rsid w:val="00943901"/>
    <w:rsid w:val="00947E64"/>
    <w:rsid w:val="00951C7B"/>
    <w:rsid w:val="00956865"/>
    <w:rsid w:val="00956E07"/>
    <w:rsid w:val="00967EA1"/>
    <w:rsid w:val="0098487B"/>
    <w:rsid w:val="0098495D"/>
    <w:rsid w:val="009916CE"/>
    <w:rsid w:val="00991F47"/>
    <w:rsid w:val="00993E7D"/>
    <w:rsid w:val="009A0D0D"/>
    <w:rsid w:val="009A7DEA"/>
    <w:rsid w:val="009C0EAD"/>
    <w:rsid w:val="009C1D8D"/>
    <w:rsid w:val="009D05E6"/>
    <w:rsid w:val="009D0A7B"/>
    <w:rsid w:val="009F3F87"/>
    <w:rsid w:val="009F6AB7"/>
    <w:rsid w:val="00A0490E"/>
    <w:rsid w:val="00A13CB8"/>
    <w:rsid w:val="00A14C83"/>
    <w:rsid w:val="00A30901"/>
    <w:rsid w:val="00A51345"/>
    <w:rsid w:val="00A53CCC"/>
    <w:rsid w:val="00A561E8"/>
    <w:rsid w:val="00A63F73"/>
    <w:rsid w:val="00A6685E"/>
    <w:rsid w:val="00A77EDA"/>
    <w:rsid w:val="00A90AA4"/>
    <w:rsid w:val="00AA37FA"/>
    <w:rsid w:val="00AB2EBC"/>
    <w:rsid w:val="00AC1BF9"/>
    <w:rsid w:val="00AC5E44"/>
    <w:rsid w:val="00AC60CB"/>
    <w:rsid w:val="00AD0189"/>
    <w:rsid w:val="00AD29CF"/>
    <w:rsid w:val="00AE6528"/>
    <w:rsid w:val="00AF192A"/>
    <w:rsid w:val="00B00837"/>
    <w:rsid w:val="00B01B3B"/>
    <w:rsid w:val="00B15AF7"/>
    <w:rsid w:val="00B22B72"/>
    <w:rsid w:val="00B26693"/>
    <w:rsid w:val="00B51795"/>
    <w:rsid w:val="00B54166"/>
    <w:rsid w:val="00B5508A"/>
    <w:rsid w:val="00B632FE"/>
    <w:rsid w:val="00B80C15"/>
    <w:rsid w:val="00B93F4B"/>
    <w:rsid w:val="00BA0089"/>
    <w:rsid w:val="00BB5278"/>
    <w:rsid w:val="00BC1CA0"/>
    <w:rsid w:val="00BD6D17"/>
    <w:rsid w:val="00BE4699"/>
    <w:rsid w:val="00BE778A"/>
    <w:rsid w:val="00BF4E29"/>
    <w:rsid w:val="00C000E6"/>
    <w:rsid w:val="00C0741A"/>
    <w:rsid w:val="00C40D5A"/>
    <w:rsid w:val="00C50E03"/>
    <w:rsid w:val="00C6358D"/>
    <w:rsid w:val="00C7023A"/>
    <w:rsid w:val="00C760E9"/>
    <w:rsid w:val="00C920AC"/>
    <w:rsid w:val="00C94D7D"/>
    <w:rsid w:val="00C96A68"/>
    <w:rsid w:val="00CA0BF4"/>
    <w:rsid w:val="00CA124A"/>
    <w:rsid w:val="00CA2EB9"/>
    <w:rsid w:val="00CB660A"/>
    <w:rsid w:val="00CB73E1"/>
    <w:rsid w:val="00CC4668"/>
    <w:rsid w:val="00CE280C"/>
    <w:rsid w:val="00CF6D90"/>
    <w:rsid w:val="00D21A3D"/>
    <w:rsid w:val="00D2526D"/>
    <w:rsid w:val="00D31E5C"/>
    <w:rsid w:val="00D3340C"/>
    <w:rsid w:val="00D42703"/>
    <w:rsid w:val="00D4545D"/>
    <w:rsid w:val="00D4683E"/>
    <w:rsid w:val="00D50492"/>
    <w:rsid w:val="00D60EC4"/>
    <w:rsid w:val="00D66619"/>
    <w:rsid w:val="00D6799D"/>
    <w:rsid w:val="00D827EB"/>
    <w:rsid w:val="00D83AAC"/>
    <w:rsid w:val="00D87650"/>
    <w:rsid w:val="00DB6738"/>
    <w:rsid w:val="00DD477B"/>
    <w:rsid w:val="00DE3A51"/>
    <w:rsid w:val="00E013BB"/>
    <w:rsid w:val="00E10EEE"/>
    <w:rsid w:val="00E410FD"/>
    <w:rsid w:val="00E41CEA"/>
    <w:rsid w:val="00E52772"/>
    <w:rsid w:val="00E6267C"/>
    <w:rsid w:val="00E63D2F"/>
    <w:rsid w:val="00E644D1"/>
    <w:rsid w:val="00E64C7B"/>
    <w:rsid w:val="00E662B8"/>
    <w:rsid w:val="00E672AC"/>
    <w:rsid w:val="00E81B69"/>
    <w:rsid w:val="00E834F1"/>
    <w:rsid w:val="00E8595B"/>
    <w:rsid w:val="00EB3FD5"/>
    <w:rsid w:val="00ED0FFF"/>
    <w:rsid w:val="00EE2BFA"/>
    <w:rsid w:val="00EE6A25"/>
    <w:rsid w:val="00EE7409"/>
    <w:rsid w:val="00EF2A73"/>
    <w:rsid w:val="00F0476D"/>
    <w:rsid w:val="00F27F98"/>
    <w:rsid w:val="00F32DA6"/>
    <w:rsid w:val="00F4299A"/>
    <w:rsid w:val="00F46586"/>
    <w:rsid w:val="00F64847"/>
    <w:rsid w:val="00F71B0A"/>
    <w:rsid w:val="00F759D6"/>
    <w:rsid w:val="00F91D97"/>
    <w:rsid w:val="00F95FAA"/>
    <w:rsid w:val="00FA34C0"/>
    <w:rsid w:val="00FB7F77"/>
    <w:rsid w:val="00FC0EBF"/>
    <w:rsid w:val="00FC1894"/>
    <w:rsid w:val="00FE713E"/>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92188"/>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 w:type="character" w:styleId="aa">
    <w:name w:val="Hyperlink"/>
    <w:basedOn w:val="a0"/>
    <w:uiPriority w:val="99"/>
    <w:unhideWhenUsed/>
    <w:rsid w:val="005B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3643">
      <w:bodyDiv w:val="1"/>
      <w:marLeft w:val="0"/>
      <w:marRight w:val="0"/>
      <w:marTop w:val="0"/>
      <w:marBottom w:val="0"/>
      <w:divBdr>
        <w:top w:val="none" w:sz="0" w:space="0" w:color="auto"/>
        <w:left w:val="none" w:sz="0" w:space="0" w:color="auto"/>
        <w:bottom w:val="none" w:sz="0" w:space="0" w:color="auto"/>
        <w:right w:val="none" w:sz="0" w:space="0" w:color="auto"/>
      </w:divBdr>
    </w:div>
    <w:div w:id="132639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103</cp:revision>
  <cp:lastPrinted>2016-11-23T07:02:00Z</cp:lastPrinted>
  <dcterms:created xsi:type="dcterms:W3CDTF">2018-08-27T07:15:00Z</dcterms:created>
  <dcterms:modified xsi:type="dcterms:W3CDTF">2023-06-25T06:42:00Z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