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3E" w:rsidRDefault="00445F3E">
      <w:pPr>
        <w:spacing w:line="480" w:lineRule="exact"/>
        <w:jc w:val="center"/>
        <w:rPr>
          <w:rFonts w:asciiTheme="majorEastAsia" w:eastAsiaTheme="majorEastAsia" w:hAnsiTheme="majorEastAsia"/>
          <w:sz w:val="44"/>
          <w:szCs w:val="44"/>
        </w:rPr>
      </w:pPr>
    </w:p>
    <w:p w:rsidR="00445F3E" w:rsidRDefault="00BF0BA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全自动酶标检测分析仪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BF0BA7">
        <w:rPr>
          <w:rFonts w:ascii="宋体" w:eastAsia="宋体" w:hAnsi="宋体" w:hint="eastAsia"/>
        </w:rPr>
        <w:t>全自动酶标检测分析仪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BF0BA7" w:rsidRPr="00BF0BA7">
        <w:rPr>
          <w:rFonts w:ascii="宋体" w:eastAsia="宋体" w:hAnsi="宋体" w:hint="eastAsia"/>
        </w:rPr>
        <w:t>成都蓉生</w:t>
      </w:r>
      <w:r w:rsidR="00B63830">
        <w:rPr>
          <w:rFonts w:ascii="宋体" w:eastAsia="宋体" w:hAnsi="宋体" w:hint="eastAsia"/>
        </w:rPr>
        <w:t>拟</w:t>
      </w:r>
      <w:proofErr w:type="gramEnd"/>
      <w:r w:rsidR="009A6E83" w:rsidRPr="00BF0BA7">
        <w:rPr>
          <w:rFonts w:ascii="宋体" w:eastAsia="宋体" w:hAnsi="宋体" w:hint="eastAsia"/>
        </w:rPr>
        <w:t>采购</w:t>
      </w:r>
      <w:r w:rsidR="00BF0BA7">
        <w:rPr>
          <w:rFonts w:ascii="宋体" w:eastAsia="宋体" w:hAnsi="宋体" w:hint="eastAsia"/>
        </w:rPr>
        <w:t>全自动酶标检测分析仪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BF0BA7">
        <w:rPr>
          <w:rFonts w:ascii="宋体" w:eastAsia="宋体" w:hAnsi="宋体"/>
        </w:rPr>
        <w:t>57</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BF0BA7">
        <w:rPr>
          <w:rFonts w:ascii="宋体" w:eastAsia="宋体" w:hAnsi="宋体" w:hint="eastAsia"/>
        </w:rPr>
        <w:t>成都蓉生药业有限责任</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BF0BA7">
        <w:rPr>
          <w:rFonts w:ascii="宋体" w:eastAsia="宋体" w:hAnsi="宋体"/>
        </w:rPr>
        <w:t>6</w:t>
      </w:r>
      <w:r w:rsidRPr="00A759CB">
        <w:rPr>
          <w:rFonts w:ascii="宋体" w:eastAsia="宋体" w:hAnsi="宋体" w:hint="eastAsia"/>
        </w:rPr>
        <w:t>月</w:t>
      </w:r>
      <w:r w:rsidR="00BF0BA7">
        <w:rPr>
          <w:rFonts w:ascii="宋体" w:eastAsia="宋体" w:hAnsi="宋体"/>
        </w:rPr>
        <w:t>16</w:t>
      </w:r>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按招议标文件</w:t>
      </w:r>
      <w:proofErr w:type="gramEnd"/>
      <w:r>
        <w:rPr>
          <w:rFonts w:ascii="宋体" w:eastAsia="宋体" w:hAnsi="宋体" w:hint="eastAsia"/>
        </w:rPr>
        <w:t>规定密封后邮寄</w:t>
      </w:r>
      <w:proofErr w:type="gramStart"/>
      <w:r>
        <w:rPr>
          <w:rFonts w:ascii="宋体" w:eastAsia="宋体" w:hAnsi="宋体" w:hint="eastAsia"/>
        </w:rPr>
        <w:t>至以下</w:t>
      </w:r>
      <w:proofErr w:type="gramEnd"/>
      <w:r>
        <w:rPr>
          <w:rFonts w:ascii="宋体" w:eastAsia="宋体" w:hAnsi="宋体" w:hint="eastAsia"/>
        </w:rPr>
        <w:t>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63830">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bookmarkStart w:id="2" w:name="_GoBack"/>
      <w:bookmarkEnd w:id="2"/>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11" w:rsidRDefault="00323011">
      <w:r>
        <w:separator/>
      </w:r>
    </w:p>
  </w:endnote>
  <w:endnote w:type="continuationSeparator" w:id="0">
    <w:p w:rsidR="00323011" w:rsidRDefault="0032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11" w:rsidRDefault="00323011">
      <w:r>
        <w:separator/>
      </w:r>
    </w:p>
  </w:footnote>
  <w:footnote w:type="continuationSeparator" w:id="0">
    <w:p w:rsidR="00323011" w:rsidRDefault="0032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45E77"/>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301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63830"/>
    <w:rsid w:val="00B80C15"/>
    <w:rsid w:val="00B92288"/>
    <w:rsid w:val="00BA0027"/>
    <w:rsid w:val="00BA0089"/>
    <w:rsid w:val="00BB5278"/>
    <w:rsid w:val="00BC1CA0"/>
    <w:rsid w:val="00BC7459"/>
    <w:rsid w:val="00BE4699"/>
    <w:rsid w:val="00BF0BA7"/>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段梳柳</cp:lastModifiedBy>
  <cp:revision>17</cp:revision>
  <cp:lastPrinted>2019-05-31T07:10:00Z</cp:lastPrinted>
  <dcterms:created xsi:type="dcterms:W3CDTF">2019-10-29T07:09:00Z</dcterms:created>
  <dcterms:modified xsi:type="dcterms:W3CDTF">2020-06-09T08:08:00Z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